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42D7F" w14:textId="24DBD441" w:rsidR="00F309E9" w:rsidRDefault="00E006C9">
      <w:pPr>
        <w:pStyle w:val="EnvelopeReturn"/>
        <w:spacing w:after="120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0439B92" wp14:editId="6E8FFCA2">
                <wp:simplePos x="0" y="0"/>
                <wp:positionH relativeFrom="column">
                  <wp:posOffset>-83185</wp:posOffset>
                </wp:positionH>
                <wp:positionV relativeFrom="paragraph">
                  <wp:posOffset>107315</wp:posOffset>
                </wp:positionV>
                <wp:extent cx="6583680" cy="571500"/>
                <wp:effectExtent l="0" t="0" r="0" b="0"/>
                <wp:wrapTopAndBottom/>
                <wp:docPr id="1358285387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8368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2B0851" w14:textId="77777777" w:rsidR="00E006C9" w:rsidRDefault="00E006C9" w:rsidP="00E006C9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FF0000"/>
                                <w:spacing w:val="128"/>
                                <w:sz w:val="64"/>
                                <w:szCs w:val="64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5F0000">
                                          <w14:shade w14:val="3725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FF0000"/>
                                <w:spacing w:val="128"/>
                                <w:sz w:val="64"/>
                                <w:szCs w:val="64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5F0000">
                                          <w14:shade w14:val="3725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EMERGENCY ACTION GUIDE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439B92" id="_x0000_t202" coordsize="21600,21600" o:spt="202" path="m,l,21600r21600,l21600,xe">
                <v:stroke joinstyle="miter"/>
                <v:path gradientshapeok="t" o:connecttype="rect"/>
              </v:shapetype>
              <v:shape id="WordArt 7" o:spid="_x0000_s1026" type="#_x0000_t202" style="position:absolute;margin-left:-6.55pt;margin-top:8.45pt;width:518.4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" o:allowincell="f" filled="f" stroked="f">
                <o:lock v:ext="edit" shapetype="t"/>
                <v:textbox style="mso-fit-shape-to-text:t">
                  <w:txbxContent>
                    <w:p w14:paraId="062B0851" w14:textId="77777777" w:rsidR="00E006C9" w:rsidRDefault="00E006C9" w:rsidP="00E006C9">
                      <w:pPr>
                        <w:jc w:val="center"/>
                        <w:rPr>
                          <w:rFonts w:ascii="Arial Black" w:hAnsi="Arial Black"/>
                          <w:shadow/>
                          <w:color w:val="FF0000"/>
                          <w:spacing w:val="128"/>
                          <w:sz w:val="64"/>
                          <w:szCs w:val="64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5F0000">
                                    <w14:shade w14:val="3725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FF0000"/>
                          <w:spacing w:val="128"/>
                          <w:sz w:val="64"/>
                          <w:szCs w:val="64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5F0000">
                                    <w14:shade w14:val="3725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EMERGENCY ACTION GUIDE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EB255F4" w14:textId="77777777" w:rsidR="00F309E9" w:rsidRDefault="00F309E9">
      <w:pPr>
        <w:rPr>
          <w:rFonts w:ascii="Century Gothic" w:hAnsi="Century Gothic"/>
        </w:rPr>
      </w:pPr>
    </w:p>
    <w:p w14:paraId="3A982C03" w14:textId="77777777" w:rsidR="00F309E9" w:rsidRDefault="00F309E9">
      <w:pPr>
        <w:pStyle w:val="Footer"/>
        <w:tabs>
          <w:tab w:val="clear" w:pos="4153"/>
          <w:tab w:val="clear" w:pos="8306"/>
          <w:tab w:val="left" w:pos="4678"/>
        </w:tabs>
        <w:rPr>
          <w:rFonts w:ascii="Century Gothic" w:hAnsi="Century Gothic"/>
        </w:rPr>
      </w:pPr>
    </w:p>
    <w:p w14:paraId="7ADD35AB" w14:textId="77777777" w:rsidR="00F309E9" w:rsidRDefault="00F309E9">
      <w:pPr>
        <w:pStyle w:val="Footer"/>
        <w:tabs>
          <w:tab w:val="clear" w:pos="4153"/>
          <w:tab w:val="clear" w:pos="8306"/>
          <w:tab w:val="left" w:pos="4678"/>
        </w:tabs>
        <w:rPr>
          <w:rFonts w:ascii="Century Gothic" w:hAnsi="Century Gothic"/>
        </w:rPr>
      </w:pPr>
    </w:p>
    <w:p w14:paraId="1360E55F" w14:textId="77777777" w:rsidR="00F309E9" w:rsidRDefault="00F309E9">
      <w:pPr>
        <w:pStyle w:val="Footer"/>
        <w:tabs>
          <w:tab w:val="clear" w:pos="4153"/>
          <w:tab w:val="clear" w:pos="8306"/>
          <w:tab w:val="left" w:pos="4678"/>
        </w:tabs>
        <w:rPr>
          <w:rFonts w:ascii="Century Gothic" w:hAnsi="Century Gothic"/>
        </w:rPr>
      </w:pPr>
    </w:p>
    <w:p w14:paraId="074C37EB" w14:textId="77777777" w:rsidR="00F309E9" w:rsidRDefault="00F309E9">
      <w:pPr>
        <w:pStyle w:val="Footer"/>
        <w:tabs>
          <w:tab w:val="clear" w:pos="4153"/>
          <w:tab w:val="clear" w:pos="8306"/>
          <w:tab w:val="left" w:pos="4678"/>
        </w:tabs>
        <w:rPr>
          <w:rFonts w:ascii="Century Gothic" w:hAnsi="Century Gothic"/>
        </w:rPr>
      </w:pPr>
    </w:p>
    <w:p w14:paraId="1209F403" w14:textId="77777777" w:rsidR="00F309E9" w:rsidRDefault="00F309E9">
      <w:pPr>
        <w:pStyle w:val="Footer"/>
        <w:tabs>
          <w:tab w:val="clear" w:pos="4153"/>
          <w:tab w:val="clear" w:pos="8306"/>
          <w:tab w:val="left" w:pos="4678"/>
        </w:tabs>
        <w:rPr>
          <w:rFonts w:ascii="Century Gothic" w:hAnsi="Century Gothic"/>
        </w:rPr>
      </w:pPr>
    </w:p>
    <w:p w14:paraId="22E2CF10" w14:textId="77777777" w:rsidR="00F309E9" w:rsidRDefault="00F309E9">
      <w:pPr>
        <w:pStyle w:val="Heading2"/>
        <w:tabs>
          <w:tab w:val="clear" w:pos="4678"/>
        </w:tabs>
        <w:rPr>
          <w:rFonts w:ascii="Arial Black" w:hAnsi="Arial Black"/>
          <w:color w:val="0000FF"/>
          <w:sz w:val="40"/>
        </w:rPr>
      </w:pPr>
      <w:r>
        <w:rPr>
          <w:rFonts w:ascii="Arial Black" w:hAnsi="Arial Black"/>
          <w:color w:val="0000FF"/>
          <w:sz w:val="44"/>
        </w:rPr>
        <w:t>In case of Emergency</w:t>
      </w:r>
      <w:r>
        <w:rPr>
          <w:rFonts w:ascii="Arial Black" w:hAnsi="Arial Black"/>
          <w:color w:val="0000FF"/>
          <w:sz w:val="40"/>
        </w:rPr>
        <w:t xml:space="preserve"> DO THIS</w:t>
      </w:r>
    </w:p>
    <w:p w14:paraId="722E6696" w14:textId="2DBE3F11" w:rsidR="00F309E9" w:rsidRDefault="00E006C9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CB4277A" wp14:editId="7DF4A72C">
                <wp:simplePos x="0" y="0"/>
                <wp:positionH relativeFrom="column">
                  <wp:posOffset>4854575</wp:posOffset>
                </wp:positionH>
                <wp:positionV relativeFrom="paragraph">
                  <wp:posOffset>161925</wp:posOffset>
                </wp:positionV>
                <wp:extent cx="365760" cy="485140"/>
                <wp:effectExtent l="0" t="0" r="0" b="0"/>
                <wp:wrapNone/>
                <wp:docPr id="12984781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485140"/>
                        </a:xfrm>
                        <a:prstGeom prst="downArrow">
                          <a:avLst>
                            <a:gd name="adj1" fmla="val 50000"/>
                            <a:gd name="adj2" fmla="val 3316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03E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6" o:spid="_x0000_s1026" type="#_x0000_t67" style="position:absolute;margin-left:382.25pt;margin-top:12.75pt;width:28.8pt;height:3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" o:allowincell="f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65B3B54" wp14:editId="43F08AD9">
                <wp:simplePos x="0" y="0"/>
                <wp:positionH relativeFrom="column">
                  <wp:posOffset>1288415</wp:posOffset>
                </wp:positionH>
                <wp:positionV relativeFrom="paragraph">
                  <wp:posOffset>161925</wp:posOffset>
                </wp:positionV>
                <wp:extent cx="365760" cy="485140"/>
                <wp:effectExtent l="0" t="0" r="0" b="0"/>
                <wp:wrapNone/>
                <wp:docPr id="1488267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485140"/>
                        </a:xfrm>
                        <a:prstGeom prst="downArrow">
                          <a:avLst>
                            <a:gd name="adj1" fmla="val 50000"/>
                            <a:gd name="adj2" fmla="val 33160"/>
                          </a:avLst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DD1AB" id="AutoShape 5" o:spid="_x0000_s1026" type="#_x0000_t67" style="position:absolute;margin-left:101.45pt;margin-top:12.75pt;width:28.8pt;height:3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" o:allowincell="f" fillcolor="green"/>
            </w:pict>
          </mc:Fallback>
        </mc:AlternateContent>
      </w:r>
    </w:p>
    <w:p w14:paraId="79227728" w14:textId="77777777" w:rsidR="00F309E9" w:rsidRDefault="00F309E9">
      <w:pPr>
        <w:tabs>
          <w:tab w:val="left" w:pos="4678"/>
        </w:tabs>
      </w:pPr>
    </w:p>
    <w:p w14:paraId="3A4244AC" w14:textId="77777777" w:rsidR="00F309E9" w:rsidRDefault="00F309E9">
      <w:pPr>
        <w:tabs>
          <w:tab w:val="left" w:pos="4678"/>
        </w:tabs>
      </w:pPr>
      <w:r>
        <w:tab/>
      </w:r>
    </w:p>
    <w:p w14:paraId="1B51602A" w14:textId="77777777" w:rsidR="00F309E9" w:rsidRDefault="00F309E9">
      <w:pPr>
        <w:tabs>
          <w:tab w:val="left" w:pos="4678"/>
        </w:tabs>
      </w:pPr>
      <w:r>
        <w:tab/>
      </w:r>
      <w:r>
        <w:tab/>
      </w:r>
      <w:r>
        <w:tab/>
      </w:r>
      <w:r>
        <w:tab/>
      </w:r>
    </w:p>
    <w:p w14:paraId="1BE2F165" w14:textId="77777777" w:rsidR="00F309E9" w:rsidRDefault="00F309E9">
      <w:pPr>
        <w:tabs>
          <w:tab w:val="left" w:pos="4678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851"/>
        <w:gridCol w:w="4782"/>
      </w:tblGrid>
      <w:tr w:rsidR="00F309E9" w14:paraId="742104CD" w14:textId="77777777">
        <w:trPr>
          <w:cantSplit/>
        </w:trPr>
        <w:tc>
          <w:tcPr>
            <w:tcW w:w="4678" w:type="dxa"/>
            <w:tcBorders>
              <w:top w:val="single" w:sz="18" w:space="0" w:color="008000"/>
              <w:left w:val="single" w:sz="18" w:space="0" w:color="008000"/>
              <w:bottom w:val="nil"/>
              <w:right w:val="single" w:sz="18" w:space="0" w:color="008000"/>
            </w:tcBorders>
          </w:tcPr>
          <w:p w14:paraId="6C5363C4" w14:textId="77777777" w:rsidR="00F309E9" w:rsidRDefault="00F309E9">
            <w:pPr>
              <w:pStyle w:val="Heading4"/>
              <w:spacing w:before="120" w:after="120"/>
              <w:rPr>
                <w:rFonts w:ascii="Arial Black" w:hAnsi="Arial Black"/>
                <w:color w:val="008000"/>
                <w:sz w:val="40"/>
              </w:rPr>
            </w:pPr>
            <w:r>
              <w:rPr>
                <w:rFonts w:ascii="Arial Black" w:hAnsi="Arial Black"/>
                <w:color w:val="008000"/>
                <w:sz w:val="40"/>
              </w:rPr>
              <w:t>EVACUATION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273942" w14:textId="77777777" w:rsidR="00F309E9" w:rsidRDefault="00F309E9">
            <w:pPr>
              <w:tabs>
                <w:tab w:val="left" w:pos="4678"/>
              </w:tabs>
              <w:rPr>
                <w:rFonts w:ascii="Century Gothic" w:hAnsi="Century Gothic"/>
                <w:color w:val="FF0000"/>
              </w:rPr>
            </w:pPr>
          </w:p>
        </w:tc>
        <w:tc>
          <w:tcPr>
            <w:tcW w:w="4782" w:type="dxa"/>
            <w:tcBorders>
              <w:top w:val="single" w:sz="18" w:space="0" w:color="FF0000"/>
              <w:left w:val="single" w:sz="18" w:space="0" w:color="FF0000"/>
              <w:bottom w:val="nil"/>
              <w:right w:val="single" w:sz="18" w:space="0" w:color="FF0000"/>
            </w:tcBorders>
          </w:tcPr>
          <w:p w14:paraId="39CC77E9" w14:textId="77777777" w:rsidR="00F309E9" w:rsidRDefault="00F309E9">
            <w:pPr>
              <w:pStyle w:val="Heading5"/>
              <w:spacing w:before="120" w:after="120"/>
              <w:rPr>
                <w:rFonts w:ascii="Arial Black" w:hAnsi="Arial Black"/>
                <w:color w:val="FF0000"/>
                <w:sz w:val="40"/>
              </w:rPr>
            </w:pPr>
            <w:r>
              <w:rPr>
                <w:rFonts w:ascii="Arial Black" w:hAnsi="Arial Black"/>
                <w:color w:val="FF0000"/>
                <w:sz w:val="40"/>
              </w:rPr>
              <w:t>FIRE</w:t>
            </w:r>
          </w:p>
        </w:tc>
      </w:tr>
      <w:tr w:rsidR="00F309E9" w14:paraId="5858B2F6" w14:textId="77777777">
        <w:trPr>
          <w:cantSplit/>
          <w:trHeight w:val="4335"/>
        </w:trPr>
        <w:tc>
          <w:tcPr>
            <w:tcW w:w="4678" w:type="dxa"/>
            <w:tcBorders>
              <w:top w:val="nil"/>
              <w:left w:val="single" w:sz="18" w:space="0" w:color="008000"/>
              <w:bottom w:val="single" w:sz="18" w:space="0" w:color="008000"/>
              <w:right w:val="single" w:sz="18" w:space="0" w:color="008000"/>
            </w:tcBorders>
          </w:tcPr>
          <w:p w14:paraId="31C2208A" w14:textId="77777777" w:rsidR="00F309E9" w:rsidRDefault="00F309E9">
            <w:pPr>
              <w:tabs>
                <w:tab w:val="left" w:pos="4678"/>
              </w:tabs>
              <w:spacing w:before="120"/>
              <w:rPr>
                <w:rFonts w:ascii="Arial" w:hAnsi="Arial"/>
                <w:color w:val="008000"/>
              </w:rPr>
            </w:pPr>
            <w:r>
              <w:rPr>
                <w:rFonts w:ascii="Arial" w:hAnsi="Arial"/>
                <w:b/>
                <w:color w:val="008000"/>
              </w:rPr>
              <w:t>On being given a signal to Evacuate…</w:t>
            </w:r>
          </w:p>
          <w:p w14:paraId="7F670F8B" w14:textId="77777777" w:rsidR="00F309E9" w:rsidRDefault="00F309E9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left" w:pos="459"/>
                <w:tab w:val="left" w:pos="4678"/>
              </w:tabs>
              <w:spacing w:before="240"/>
              <w:rPr>
                <w:rFonts w:ascii="Arial" w:hAnsi="Arial"/>
                <w:color w:val="008000"/>
                <w:sz w:val="28"/>
              </w:rPr>
            </w:pPr>
            <w:r>
              <w:rPr>
                <w:rFonts w:ascii="Arial" w:hAnsi="Arial"/>
                <w:color w:val="008000"/>
                <w:sz w:val="28"/>
              </w:rPr>
              <w:t>Follow instructions as directed by a Warden or through the building communication system.</w:t>
            </w:r>
          </w:p>
          <w:p w14:paraId="2FCC374A" w14:textId="77777777" w:rsidR="00F309E9" w:rsidRDefault="00F309E9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left" w:pos="567"/>
                <w:tab w:val="left" w:pos="4678"/>
              </w:tabs>
              <w:spacing w:before="240"/>
              <w:rPr>
                <w:rFonts w:ascii="Arial" w:hAnsi="Arial"/>
                <w:color w:val="008000"/>
                <w:sz w:val="28"/>
              </w:rPr>
            </w:pPr>
            <w:r>
              <w:rPr>
                <w:rFonts w:ascii="Arial" w:hAnsi="Arial"/>
                <w:color w:val="008000"/>
                <w:sz w:val="28"/>
              </w:rPr>
              <w:t xml:space="preserve">Leave building via the nearest safe </w:t>
            </w:r>
            <w:r>
              <w:rPr>
                <w:rFonts w:ascii="Arial" w:hAnsi="Arial"/>
                <w:b/>
                <w:color w:val="FFFFFF"/>
                <w:sz w:val="32"/>
                <w:shd w:val="clear" w:color="auto" w:fill="00FF00"/>
              </w:rPr>
              <w:t>EXIT</w:t>
            </w:r>
            <w:r>
              <w:rPr>
                <w:rFonts w:ascii="Arial" w:hAnsi="Arial"/>
                <w:color w:val="008000"/>
                <w:sz w:val="28"/>
              </w:rPr>
              <w:t>.</w:t>
            </w:r>
          </w:p>
          <w:p w14:paraId="4871EC05" w14:textId="77777777" w:rsidR="00F309E9" w:rsidRDefault="00F309E9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left" w:pos="567"/>
                <w:tab w:val="left" w:pos="4678"/>
              </w:tabs>
              <w:spacing w:before="240"/>
              <w:rPr>
                <w:rFonts w:ascii="Arial" w:hAnsi="Arial"/>
                <w:color w:val="008000"/>
              </w:rPr>
            </w:pPr>
            <w:r>
              <w:rPr>
                <w:rFonts w:ascii="Arial" w:hAnsi="Arial"/>
                <w:color w:val="008000"/>
                <w:sz w:val="28"/>
              </w:rPr>
              <w:t>Proceed to the assembly area and remain there until otherwise advised by a warden or fire officer.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78695C" w14:textId="77777777" w:rsidR="00F309E9" w:rsidRDefault="00F309E9">
            <w:pPr>
              <w:tabs>
                <w:tab w:val="left" w:pos="4678"/>
              </w:tabs>
              <w:rPr>
                <w:rFonts w:ascii="Century Gothic" w:hAnsi="Century Gothic"/>
              </w:rPr>
            </w:pPr>
          </w:p>
        </w:tc>
        <w:tc>
          <w:tcPr>
            <w:tcW w:w="4782" w:type="dxa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76EDDB2" w14:textId="77777777" w:rsidR="00F309E9" w:rsidRDefault="00F309E9">
            <w:pPr>
              <w:numPr>
                <w:ilvl w:val="0"/>
                <w:numId w:val="9"/>
              </w:numPr>
              <w:tabs>
                <w:tab w:val="left" w:pos="4678"/>
              </w:tabs>
              <w:spacing w:before="120"/>
              <w:rPr>
                <w:rFonts w:ascii="Arial" w:hAnsi="Arial"/>
                <w:color w:val="FF0000"/>
                <w:sz w:val="28"/>
              </w:rPr>
            </w:pPr>
            <w:r>
              <w:rPr>
                <w:rFonts w:ascii="Arial" w:hAnsi="Arial"/>
                <w:color w:val="FF0000"/>
                <w:sz w:val="28"/>
              </w:rPr>
              <w:t xml:space="preserve">Assist any person in immediate danger </w:t>
            </w:r>
            <w:r>
              <w:rPr>
                <w:rFonts w:ascii="Arial" w:hAnsi="Arial"/>
                <w:b/>
                <w:color w:val="FF0000"/>
                <w:sz w:val="28"/>
              </w:rPr>
              <w:t>ONLY</w:t>
            </w:r>
            <w:r>
              <w:rPr>
                <w:rFonts w:ascii="Arial" w:hAnsi="Arial"/>
                <w:color w:val="FF0000"/>
                <w:sz w:val="28"/>
              </w:rPr>
              <w:t xml:space="preserve"> if safe to do so.</w:t>
            </w:r>
          </w:p>
          <w:p w14:paraId="433B9F06" w14:textId="77777777" w:rsidR="00F309E9" w:rsidRDefault="00F309E9">
            <w:pPr>
              <w:numPr>
                <w:ilvl w:val="0"/>
                <w:numId w:val="9"/>
              </w:numPr>
              <w:tabs>
                <w:tab w:val="left" w:pos="4678"/>
              </w:tabs>
              <w:spacing w:before="240"/>
              <w:rPr>
                <w:rFonts w:ascii="Arial" w:hAnsi="Arial"/>
                <w:color w:val="FF0000"/>
                <w:sz w:val="28"/>
              </w:rPr>
            </w:pPr>
            <w:r>
              <w:rPr>
                <w:rFonts w:ascii="Arial" w:hAnsi="Arial"/>
                <w:color w:val="FF0000"/>
                <w:sz w:val="28"/>
              </w:rPr>
              <w:t>Close the door.</w:t>
            </w:r>
          </w:p>
          <w:p w14:paraId="61508D35" w14:textId="77777777" w:rsidR="00F309E9" w:rsidRDefault="00F309E9">
            <w:pPr>
              <w:numPr>
                <w:ilvl w:val="0"/>
                <w:numId w:val="9"/>
              </w:numPr>
              <w:tabs>
                <w:tab w:val="left" w:pos="4678"/>
              </w:tabs>
              <w:spacing w:before="240"/>
              <w:rPr>
                <w:rFonts w:ascii="Arial" w:hAnsi="Arial"/>
                <w:color w:val="FF0000"/>
                <w:sz w:val="28"/>
              </w:rPr>
            </w:pPr>
            <w:r>
              <w:rPr>
                <w:rFonts w:ascii="Arial" w:hAnsi="Arial"/>
                <w:color w:val="FF0000"/>
                <w:sz w:val="28"/>
              </w:rPr>
              <w:t xml:space="preserve">Call the Fire Brigade on </w:t>
            </w:r>
            <w:r>
              <w:rPr>
                <w:rFonts w:ascii="Arial" w:hAnsi="Arial"/>
                <w:b/>
                <w:color w:val="FF0000"/>
                <w:sz w:val="28"/>
              </w:rPr>
              <w:t>000</w:t>
            </w:r>
            <w:r>
              <w:rPr>
                <w:rFonts w:ascii="Arial" w:hAnsi="Arial"/>
                <w:color w:val="FF0000"/>
                <w:sz w:val="28"/>
              </w:rPr>
              <w:t>.</w:t>
            </w:r>
          </w:p>
          <w:p w14:paraId="6A4616E6" w14:textId="77777777" w:rsidR="00F309E9" w:rsidRDefault="00F309E9">
            <w:pPr>
              <w:numPr>
                <w:ilvl w:val="0"/>
                <w:numId w:val="9"/>
              </w:numPr>
              <w:tabs>
                <w:tab w:val="left" w:pos="4678"/>
              </w:tabs>
              <w:spacing w:before="240"/>
              <w:rPr>
                <w:rFonts w:ascii="Arial" w:hAnsi="Arial"/>
                <w:color w:val="FF0000"/>
                <w:sz w:val="28"/>
              </w:rPr>
            </w:pPr>
            <w:r>
              <w:rPr>
                <w:rFonts w:ascii="Arial" w:hAnsi="Arial"/>
                <w:color w:val="FF0000"/>
                <w:sz w:val="28"/>
              </w:rPr>
              <w:t xml:space="preserve">Attack fire </w:t>
            </w:r>
            <w:r>
              <w:rPr>
                <w:rFonts w:ascii="Arial" w:hAnsi="Arial"/>
                <w:b/>
                <w:color w:val="FF0000"/>
                <w:sz w:val="28"/>
              </w:rPr>
              <w:t>ONLY</w:t>
            </w:r>
            <w:r>
              <w:rPr>
                <w:rFonts w:ascii="Arial" w:hAnsi="Arial"/>
                <w:color w:val="FF0000"/>
                <w:sz w:val="28"/>
              </w:rPr>
              <w:t xml:space="preserve"> if safe to do so.</w:t>
            </w:r>
          </w:p>
          <w:p w14:paraId="1DE95DEF" w14:textId="77777777" w:rsidR="00F309E9" w:rsidRDefault="00F309E9">
            <w:pPr>
              <w:numPr>
                <w:ilvl w:val="0"/>
                <w:numId w:val="9"/>
              </w:numPr>
              <w:tabs>
                <w:tab w:val="left" w:pos="4678"/>
              </w:tabs>
              <w:spacing w:before="240"/>
              <w:rPr>
                <w:rFonts w:ascii="Arial" w:hAnsi="Arial"/>
                <w:color w:val="FF0000"/>
                <w:sz w:val="28"/>
              </w:rPr>
            </w:pPr>
            <w:r>
              <w:rPr>
                <w:rFonts w:ascii="Arial" w:hAnsi="Arial"/>
                <w:color w:val="FF0000"/>
                <w:sz w:val="28"/>
              </w:rPr>
              <w:t>Evacuate to assembly area.</w:t>
            </w:r>
          </w:p>
          <w:p w14:paraId="1CC54E47" w14:textId="77777777" w:rsidR="00F309E9" w:rsidRDefault="00F309E9">
            <w:pPr>
              <w:numPr>
                <w:ilvl w:val="0"/>
                <w:numId w:val="9"/>
              </w:numPr>
              <w:tabs>
                <w:tab w:val="left" w:pos="4678"/>
              </w:tabs>
              <w:spacing w:before="240"/>
              <w:rPr>
                <w:rFonts w:ascii="Arial" w:hAnsi="Arial"/>
                <w:color w:val="FF0000"/>
              </w:rPr>
            </w:pPr>
            <w:r>
              <w:rPr>
                <w:rFonts w:ascii="Arial" w:hAnsi="Arial"/>
                <w:color w:val="FF0000"/>
                <w:sz w:val="28"/>
              </w:rPr>
              <w:t>Remain at assembly area until you are accounted for.</w:t>
            </w:r>
          </w:p>
        </w:tc>
      </w:tr>
    </w:tbl>
    <w:p w14:paraId="5DD677E8" w14:textId="77777777" w:rsidR="00F309E9" w:rsidRDefault="00F309E9">
      <w:pPr>
        <w:tabs>
          <w:tab w:val="left" w:pos="4678"/>
        </w:tabs>
        <w:rPr>
          <w:rFonts w:ascii="Arial" w:hAnsi="Arial"/>
        </w:rPr>
      </w:pPr>
    </w:p>
    <w:p w14:paraId="07C2F8BE" w14:textId="77777777" w:rsidR="00F309E9" w:rsidRDefault="00F309E9">
      <w:pPr>
        <w:tabs>
          <w:tab w:val="left" w:pos="4678"/>
        </w:tabs>
        <w:rPr>
          <w:rFonts w:ascii="Arial" w:hAnsi="Arial"/>
        </w:rPr>
      </w:pPr>
    </w:p>
    <w:p w14:paraId="5DCD555B" w14:textId="77777777" w:rsidR="00F309E9" w:rsidRDefault="00F309E9">
      <w:pPr>
        <w:tabs>
          <w:tab w:val="left" w:pos="4678"/>
        </w:tabs>
        <w:rPr>
          <w:rFonts w:ascii="Arial" w:hAnsi="Arial"/>
        </w:rPr>
      </w:pPr>
    </w:p>
    <w:p w14:paraId="29507713" w14:textId="77777777" w:rsidR="00F309E9" w:rsidRDefault="00F309E9">
      <w:pPr>
        <w:tabs>
          <w:tab w:val="left" w:pos="4678"/>
        </w:tabs>
        <w:rPr>
          <w:rFonts w:ascii="Arial" w:hAnsi="Arial"/>
        </w:rPr>
      </w:pPr>
    </w:p>
    <w:p w14:paraId="0EF4E6C7" w14:textId="77777777" w:rsidR="00F309E9" w:rsidRDefault="00F309E9">
      <w:pPr>
        <w:tabs>
          <w:tab w:val="left" w:pos="2268"/>
          <w:tab w:val="left" w:leader="dot" w:pos="7938"/>
        </w:tabs>
        <w:rPr>
          <w:rFonts w:ascii="Arial" w:hAnsi="Arial"/>
          <w:b/>
          <w:color w:val="000080"/>
          <w:sz w:val="28"/>
        </w:rPr>
      </w:pPr>
    </w:p>
    <w:p w14:paraId="64460FB8" w14:textId="77777777" w:rsidR="00F309E9" w:rsidRDefault="00F309E9">
      <w:pPr>
        <w:tabs>
          <w:tab w:val="left" w:pos="2268"/>
          <w:tab w:val="left" w:leader="dot" w:pos="7938"/>
        </w:tabs>
        <w:rPr>
          <w:rFonts w:ascii="Arial" w:hAnsi="Arial"/>
          <w:b/>
          <w:color w:val="000080"/>
          <w:sz w:val="28"/>
        </w:rPr>
      </w:pPr>
    </w:p>
    <w:p w14:paraId="6ED60538" w14:textId="77777777" w:rsidR="00F309E9" w:rsidRDefault="00F309E9">
      <w:pPr>
        <w:tabs>
          <w:tab w:val="left" w:pos="2268"/>
          <w:tab w:val="left" w:leader="dot" w:pos="7938"/>
        </w:tabs>
        <w:rPr>
          <w:rFonts w:ascii="Arial" w:hAnsi="Arial"/>
          <w:color w:val="000080"/>
          <w:sz w:val="28"/>
        </w:rPr>
      </w:pPr>
      <w:r>
        <w:rPr>
          <w:rFonts w:ascii="Arial" w:hAnsi="Arial"/>
          <w:b/>
          <w:color w:val="000080"/>
          <w:sz w:val="28"/>
        </w:rPr>
        <w:t xml:space="preserve">Your Assembly Area is: </w:t>
      </w:r>
      <w:r>
        <w:rPr>
          <w:rFonts w:ascii="Arial" w:hAnsi="Arial"/>
          <w:color w:val="000080"/>
          <w:sz w:val="20"/>
        </w:rPr>
        <w:t>………………………………………………………………………………….………..</w:t>
      </w:r>
      <w:r>
        <w:rPr>
          <w:rFonts w:ascii="Arial" w:hAnsi="Arial"/>
          <w:color w:val="000080"/>
          <w:sz w:val="28"/>
        </w:rPr>
        <w:tab/>
      </w:r>
    </w:p>
    <w:p w14:paraId="23932D75" w14:textId="77777777" w:rsidR="00F309E9" w:rsidRDefault="00F309E9">
      <w:pPr>
        <w:tabs>
          <w:tab w:val="left" w:pos="4678"/>
        </w:tabs>
        <w:rPr>
          <w:rFonts w:ascii="Arial" w:hAnsi="Arial"/>
          <w:color w:val="000080"/>
          <w:sz w:val="28"/>
        </w:rPr>
      </w:pPr>
    </w:p>
    <w:sectPr w:rsidR="00F309E9">
      <w:pgSz w:w="11907" w:h="16840" w:code="9"/>
      <w:pgMar w:top="1985" w:right="851" w:bottom="799" w:left="85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B983" w14:textId="77777777" w:rsidR="00BB5E6E" w:rsidRDefault="00BB5E6E">
      <w:r>
        <w:separator/>
      </w:r>
    </w:p>
  </w:endnote>
  <w:endnote w:type="continuationSeparator" w:id="0">
    <w:p w14:paraId="3D491BB3" w14:textId="77777777" w:rsidR="00BB5E6E" w:rsidRDefault="00BB5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6C42E" w14:textId="77777777" w:rsidR="00BB5E6E" w:rsidRDefault="00BB5E6E">
      <w:r>
        <w:separator/>
      </w:r>
    </w:p>
  </w:footnote>
  <w:footnote w:type="continuationSeparator" w:id="0">
    <w:p w14:paraId="6CAD62A4" w14:textId="77777777" w:rsidR="00BB5E6E" w:rsidRDefault="00BB5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87"/>
    <w:multiLevelType w:val="singleLevel"/>
    <w:tmpl w:val="2776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</w:abstractNum>
  <w:abstractNum w:abstractNumId="1" w15:restartNumberingAfterBreak="0">
    <w:nsid w:val="08D86EE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D0A5C9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313AA1"/>
    <w:multiLevelType w:val="singleLevel"/>
    <w:tmpl w:val="AEAED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8"/>
      </w:rPr>
    </w:lvl>
  </w:abstractNum>
  <w:abstractNum w:abstractNumId="4" w15:restartNumberingAfterBreak="0">
    <w:nsid w:val="16BC621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F7450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FF064B1"/>
    <w:multiLevelType w:val="singleLevel"/>
    <w:tmpl w:val="5FC0A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8"/>
      </w:rPr>
    </w:lvl>
  </w:abstractNum>
  <w:abstractNum w:abstractNumId="7" w15:restartNumberingAfterBreak="0">
    <w:nsid w:val="42DD6AB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C3723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C8D7A21"/>
    <w:multiLevelType w:val="singleLevel"/>
    <w:tmpl w:val="589E08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 w16cid:durableId="1577128334">
    <w:abstractNumId w:val="8"/>
  </w:num>
  <w:num w:numId="2" w16cid:durableId="822357882">
    <w:abstractNumId w:val="4"/>
  </w:num>
  <w:num w:numId="3" w16cid:durableId="587815644">
    <w:abstractNumId w:val="2"/>
  </w:num>
  <w:num w:numId="4" w16cid:durableId="2086102459">
    <w:abstractNumId w:val="1"/>
  </w:num>
  <w:num w:numId="5" w16cid:durableId="333149983">
    <w:abstractNumId w:val="0"/>
  </w:num>
  <w:num w:numId="6" w16cid:durableId="600992908">
    <w:abstractNumId w:val="6"/>
  </w:num>
  <w:num w:numId="7" w16cid:durableId="354621785">
    <w:abstractNumId w:val="5"/>
  </w:num>
  <w:num w:numId="8" w16cid:durableId="256719443">
    <w:abstractNumId w:val="7"/>
  </w:num>
  <w:num w:numId="9" w16cid:durableId="970861576">
    <w:abstractNumId w:val="3"/>
  </w:num>
  <w:num w:numId="10" w16cid:durableId="1938634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C9"/>
    <w:rsid w:val="00121CFF"/>
    <w:rsid w:val="00617A9B"/>
    <w:rsid w:val="00697824"/>
    <w:rsid w:val="00A0100A"/>
    <w:rsid w:val="00BB5E6E"/>
    <w:rsid w:val="00E006C9"/>
    <w:rsid w:val="00F3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682736"/>
  <w15:chartTrackingRefBased/>
  <w15:docId w15:val="{522752BE-7CB9-49EA-8403-4D181B63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2127"/>
      </w:tabs>
      <w:spacing w:after="120"/>
      <w:outlineLvl w:val="0"/>
    </w:pPr>
    <w:rPr>
      <w:rFonts w:ascii="Century Gothic" w:hAnsi="Century Gothic"/>
      <w:b/>
      <w:smallCaps/>
      <w:sz w:val="40"/>
    </w:rPr>
  </w:style>
  <w:style w:type="paragraph" w:styleId="Heading2">
    <w:name w:val="heading 2"/>
    <w:basedOn w:val="Normal"/>
    <w:next w:val="Normal"/>
    <w:qFormat/>
    <w:pPr>
      <w:keepNext/>
      <w:tabs>
        <w:tab w:val="left" w:pos="4678"/>
      </w:tabs>
      <w:jc w:val="center"/>
      <w:outlineLvl w:val="1"/>
    </w:pPr>
    <w:rPr>
      <w:rFonts w:ascii="Century Gothic" w:hAnsi="Century Gothic"/>
      <w:sz w:val="32"/>
    </w:rPr>
  </w:style>
  <w:style w:type="paragraph" w:styleId="Heading3">
    <w:name w:val="heading 3"/>
    <w:basedOn w:val="Normal"/>
    <w:next w:val="Normal"/>
    <w:qFormat/>
    <w:pPr>
      <w:keepNext/>
      <w:tabs>
        <w:tab w:val="left" w:pos="4678"/>
      </w:tabs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tabs>
        <w:tab w:val="left" w:pos="4678"/>
      </w:tabs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4678"/>
      </w:tabs>
      <w:jc w:val="center"/>
      <w:outlineLvl w:val="4"/>
    </w:pPr>
    <w:rPr>
      <w:rFonts w:ascii="Arial" w:hAnsi="Arial"/>
      <w:b/>
      <w:sz w:val="28"/>
    </w:rPr>
  </w:style>
  <w:style w:type="paragraph" w:styleId="Heading6">
    <w:name w:val="heading 6"/>
    <w:basedOn w:val="Normal"/>
    <w:next w:val="Normal"/>
    <w:qFormat/>
    <w:pPr>
      <w:keepNext/>
      <w:tabs>
        <w:tab w:val="left" w:pos="2268"/>
        <w:tab w:val="left" w:leader="dot" w:pos="6804"/>
      </w:tabs>
      <w:outlineLvl w:val="5"/>
    </w:pPr>
    <w:rPr>
      <w:rFonts w:ascii="Arial" w:hAnsi="Arial"/>
      <w:b/>
      <w:sz w:val="20"/>
    </w:rPr>
  </w:style>
  <w:style w:type="paragraph" w:styleId="Heading7">
    <w:name w:val="heading 7"/>
    <w:basedOn w:val="Normal"/>
    <w:next w:val="Normal"/>
    <w:qFormat/>
    <w:pPr>
      <w:keepNext/>
      <w:tabs>
        <w:tab w:val="left" w:pos="2268"/>
        <w:tab w:val="left" w:leader="dot" w:pos="6804"/>
      </w:tabs>
      <w:spacing w:before="120" w:after="120"/>
      <w:jc w:val="center"/>
      <w:outlineLvl w:val="6"/>
    </w:pPr>
    <w:rPr>
      <w:rFonts w:ascii="Arial" w:hAnsi="Arial"/>
      <w:b/>
      <w:color w:val="FF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1">
    <w:name w:val="Para1"/>
    <w:basedOn w:val="Normal"/>
    <w:next w:val="Normal"/>
    <w:pPr>
      <w:ind w:left="1701" w:hanging="567"/>
    </w:pPr>
  </w:style>
  <w:style w:type="paragraph" w:customStyle="1" w:styleId="Para2">
    <w:name w:val="Para2"/>
    <w:basedOn w:val="Normal"/>
    <w:pPr>
      <w:ind w:left="1701" w:hanging="56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i/>
      <w:sz w:val="30"/>
    </w:r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ommunity%20fire%20safety\Building%20Safety\Templates\Building%20Safety\ARCHIVED%202025\Evacuation%20-%20Quick%20Action%20Guide%20dou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Evacuation - Quick Action Guide double.dot</Template>
  <TotalTime>3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SFC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Tasmania Fire Service</dc:creator>
  <cp:keywords/>
  <dc:description/>
  <cp:lastModifiedBy>Palecek, Anke</cp:lastModifiedBy>
  <cp:revision>2</cp:revision>
  <cp:lastPrinted>2002-08-27T06:16:00Z</cp:lastPrinted>
  <dcterms:created xsi:type="dcterms:W3CDTF">2026-10-01T01:14:00Z</dcterms:created>
  <dcterms:modified xsi:type="dcterms:W3CDTF">2026-10-01T01:14:00Z</dcterms:modified>
</cp:coreProperties>
</file>