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93"/>
        <w:ind w:left="4187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762000</wp:posOffset>
            </wp:positionH>
            <wp:positionV relativeFrom="paragraph">
              <wp:posOffset>-202744</wp:posOffset>
            </wp:positionV>
            <wp:extent cx="1115695" cy="82422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Permit Re-Application – Fire Protection</w:t>
      </w:r>
      <w:r>
        <w:rPr>
          <w:spacing w:val="-13"/>
        </w:rPr>
        <w:t> </w:t>
      </w:r>
      <w:r>
        <w:rPr/>
        <w:t>Systems</w:t>
      </w:r>
    </w:p>
    <w:p>
      <w:pPr>
        <w:spacing w:before="0"/>
        <w:ind w:left="2840" w:right="0" w:firstLine="0"/>
        <w:jc w:val="left"/>
        <w:rPr>
          <w:sz w:val="16"/>
        </w:rPr>
      </w:pPr>
      <w:r>
        <w:rPr>
          <w:sz w:val="16"/>
        </w:rPr>
        <w:t>Pursuant to S.128(1)(ba) of the Fire Service Act 1979 and r.8 of the General Fire Regulation</w:t>
      </w:r>
      <w:r>
        <w:rPr>
          <w:spacing w:val="-28"/>
          <w:sz w:val="16"/>
        </w:rPr>
        <w:t> </w:t>
      </w:r>
      <w:r>
        <w:rPr>
          <w:sz w:val="16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2127"/>
        <w:gridCol w:w="1560"/>
        <w:gridCol w:w="991"/>
        <w:gridCol w:w="569"/>
        <w:gridCol w:w="2408"/>
      </w:tblGrid>
      <w:tr>
        <w:trPr>
          <w:trHeight w:val="254" w:hRule="atLeast"/>
        </w:trPr>
        <w:tc>
          <w:tcPr>
            <w:tcW w:w="9919" w:type="dxa"/>
            <w:gridSpan w:val="6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Current Systems Permit No:</w:t>
            </w:r>
          </w:p>
        </w:tc>
      </w:tr>
      <w:tr>
        <w:trPr>
          <w:trHeight w:val="285" w:hRule="atLeast"/>
        </w:trPr>
        <w:tc>
          <w:tcPr>
            <w:tcW w:w="5951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seeking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amend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Permit?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62" w:lineRule="exact" w:before="3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2408" w:type="dxa"/>
          </w:tcPr>
          <w:p>
            <w:pPr>
              <w:pStyle w:val="TableParagraph"/>
              <w:spacing w:line="262" w:lineRule="exact" w:before="3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No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285" w:hRule="atLeast"/>
        </w:trPr>
        <w:tc>
          <w:tcPr>
            <w:tcW w:w="226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Type of Amendment: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62" w:lineRule="exact" w:before="3"/>
              <w:ind w:left="10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Change of Technical Nominee</w:t>
            </w:r>
            <w:r>
              <w:rPr>
                <w:spacing w:val="60"/>
                <w:sz w:val="22"/>
              </w:rPr>
              <w:t>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991" w:type="dxa"/>
          </w:tcPr>
          <w:p>
            <w:pPr>
              <w:pStyle w:val="TableParagraph"/>
              <w:spacing w:line="262" w:lineRule="exact" w:before="3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Add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62" w:lineRule="exact" w:before="3"/>
              <w:ind w:left="10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Remove Technician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  <w:tr>
        <w:trPr>
          <w:trHeight w:val="412" w:hRule="atLeast"/>
        </w:trPr>
        <w:tc>
          <w:tcPr>
            <w:tcW w:w="9919" w:type="dxa"/>
            <w:gridSpan w:val="6"/>
          </w:tcPr>
          <w:p>
            <w:pPr>
              <w:pStyle w:val="TableParagraph"/>
              <w:spacing w:line="206" w:lineRule="exact" w:before="3"/>
              <w:ind w:left="107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Please DO NOT use this Form if you are applying for a change of Technical Nominee OR if you are adding a new Technician. You must complete all sections in a NEW Application.</w:t>
            </w:r>
          </w:p>
        </w:tc>
      </w:tr>
      <w:tr>
        <w:trPr>
          <w:trHeight w:val="250" w:hRule="atLeast"/>
        </w:trPr>
        <w:tc>
          <w:tcPr>
            <w:tcW w:w="9919" w:type="dxa"/>
            <w:gridSpan w:val="6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391" w:type="dxa"/>
            <w:gridSpan w:val="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Fire Protection System Re-application to</w:t>
            </w:r>
          </w:p>
        </w:tc>
        <w:tc>
          <w:tcPr>
            <w:tcW w:w="1560" w:type="dxa"/>
          </w:tcPr>
          <w:p>
            <w:pPr>
              <w:pStyle w:val="TableParagraph"/>
              <w:spacing w:line="262" w:lineRule="exact" w:before="3"/>
              <w:ind w:left="10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Install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62" w:lineRule="exact" w:before="3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Repair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  <w:tc>
          <w:tcPr>
            <w:tcW w:w="2408" w:type="dxa"/>
          </w:tcPr>
          <w:p>
            <w:pPr>
              <w:pStyle w:val="TableParagraph"/>
              <w:spacing w:line="262" w:lineRule="exact" w:before="3"/>
              <w:ind w:left="105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Routine Service </w:t>
            </w:r>
            <w:r>
              <w:rPr>
                <w:rFonts w:ascii="MS Gothic" w:hAnsi="MS Gothic"/>
                <w:sz w:val="22"/>
              </w:rPr>
              <w:t>☐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953"/>
      </w:tblGrid>
      <w:tr>
        <w:trPr>
          <w:trHeight w:val="251" w:hRule="atLeast"/>
        </w:trPr>
        <w:tc>
          <w:tcPr>
            <w:tcW w:w="9919" w:type="dxa"/>
            <w:gridSpan w:val="2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Type of System/s this application relates to:</w:t>
            </w:r>
          </w:p>
        </w:tc>
      </w:tr>
      <w:tr>
        <w:trPr>
          <w:trHeight w:val="285" w:hRule="atLeast"/>
        </w:trPr>
        <w:tc>
          <w:tcPr>
            <w:tcW w:w="396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62" w:lineRule="exact" w:before="3" w:after="0"/>
              <w:ind w:left="391" w:right="0" w:hanging="284"/>
              <w:jc w:val="left"/>
              <w:rPr>
                <w:sz w:val="16"/>
              </w:rPr>
            </w:pPr>
            <w:r>
              <w:rPr>
                <w:sz w:val="16"/>
              </w:rPr>
              <w:t>Automatic Fire Sprinkler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62" w:lineRule="exact" w:before="3" w:after="0"/>
              <w:ind w:left="390" w:right="0" w:hanging="283"/>
              <w:jc w:val="left"/>
              <w:rPr>
                <w:sz w:val="16"/>
              </w:rPr>
            </w:pPr>
            <w:r>
              <w:rPr>
                <w:sz w:val="16"/>
              </w:rPr>
              <w:t>Smoke Detection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Systems</w:t>
            </w:r>
          </w:p>
        </w:tc>
      </w:tr>
      <w:tr>
        <w:trPr>
          <w:trHeight w:val="283" w:hRule="atLeast"/>
        </w:trPr>
        <w:tc>
          <w:tcPr>
            <w:tcW w:w="3966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260" w:lineRule="exact" w:before="3" w:after="0"/>
              <w:ind w:left="391" w:right="0" w:hanging="284"/>
              <w:jc w:val="left"/>
              <w:rPr>
                <w:sz w:val="16"/>
              </w:rPr>
            </w:pPr>
            <w:r>
              <w:rPr>
                <w:sz w:val="16"/>
              </w:rPr>
              <w:t>Automatic Fire Detection &amp; Alarm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1" w:val="left" w:leader="none"/>
              </w:tabs>
              <w:spacing w:line="260" w:lineRule="exact" w:before="3" w:after="0"/>
              <w:ind w:left="390" w:right="0" w:hanging="283"/>
              <w:jc w:val="left"/>
              <w:rPr>
                <w:sz w:val="16"/>
              </w:rPr>
            </w:pPr>
            <w:r>
              <w:rPr>
                <w:sz w:val="16"/>
              </w:rPr>
              <w:t>Sound System &amp; Intercom System for Emergency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purposes</w:t>
            </w:r>
          </w:p>
        </w:tc>
      </w:tr>
      <w:tr>
        <w:trPr>
          <w:trHeight w:val="282" w:hRule="atLeast"/>
        </w:trPr>
        <w:tc>
          <w:tcPr>
            <w:tcW w:w="3966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2" w:val="left" w:leader="none"/>
              </w:tabs>
              <w:spacing w:line="262" w:lineRule="exact" w:before="0" w:after="0"/>
              <w:ind w:left="391" w:right="0" w:hanging="284"/>
              <w:jc w:val="left"/>
              <w:rPr>
                <w:sz w:val="16"/>
              </w:rPr>
            </w:pPr>
            <w:r>
              <w:rPr>
                <w:sz w:val="16"/>
              </w:rPr>
              <w:t>Fire Extinguishing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1" w:val="left" w:leader="none"/>
              </w:tabs>
              <w:spacing w:line="262" w:lineRule="exact" w:before="0" w:after="0"/>
              <w:ind w:left="390" w:right="0" w:hanging="283"/>
              <w:jc w:val="left"/>
              <w:rPr>
                <w:sz w:val="16"/>
              </w:rPr>
            </w:pPr>
            <w:r>
              <w:rPr>
                <w:sz w:val="16"/>
              </w:rPr>
              <w:t>Other – Please describe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below</w:t>
            </w:r>
          </w:p>
        </w:tc>
      </w:tr>
      <w:tr>
        <w:trPr>
          <w:trHeight w:val="285" w:hRule="atLeast"/>
        </w:trPr>
        <w:tc>
          <w:tcPr>
            <w:tcW w:w="396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92" w:val="left" w:leader="none"/>
              </w:tabs>
              <w:spacing w:line="262" w:lineRule="exact" w:before="3" w:after="0"/>
              <w:ind w:left="391" w:right="0" w:hanging="284"/>
              <w:jc w:val="left"/>
              <w:rPr>
                <w:sz w:val="16"/>
              </w:rPr>
            </w:pPr>
            <w:r>
              <w:rPr>
                <w:sz w:val="16"/>
              </w:rPr>
              <w:t>Fire Hydrant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6663"/>
      </w:tblGrid>
      <w:tr>
        <w:trPr>
          <w:trHeight w:val="251" w:hRule="atLeast"/>
        </w:trPr>
        <w:tc>
          <w:tcPr>
            <w:tcW w:w="9918" w:type="dxa"/>
            <w:gridSpan w:val="2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Applicant Details (These details are mandatory, please provide all details requested)</w:t>
            </w:r>
          </w:p>
        </w:tc>
      </w:tr>
      <w:tr>
        <w:trPr>
          <w:trHeight w:val="254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Name of Applicant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5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 of Company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Postal Address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5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Telephone (Business Hours)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Telephone (After Hours)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55" w:type="dxa"/>
          </w:tcPr>
          <w:p>
            <w:pPr>
              <w:pStyle w:val="TableParagraph"/>
              <w:spacing w:line="23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ABN</w:t>
            </w:r>
          </w:p>
        </w:tc>
        <w:tc>
          <w:tcPr>
            <w:tcW w:w="6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852"/>
        <w:gridCol w:w="991"/>
        <w:gridCol w:w="3118"/>
      </w:tblGrid>
      <w:tr>
        <w:trPr>
          <w:trHeight w:val="295" w:hRule="atLeast"/>
        </w:trPr>
        <w:tc>
          <w:tcPr>
            <w:tcW w:w="4957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Are you an accredited building practitioner?</w:t>
            </w:r>
          </w:p>
        </w:tc>
        <w:tc>
          <w:tcPr>
            <w:tcW w:w="85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</w:tabs>
              <w:spacing w:line="272" w:lineRule="exact" w:before="3" w:after="0"/>
              <w:ind w:left="3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99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92" w:val="left" w:leader="none"/>
              </w:tabs>
              <w:spacing w:line="272" w:lineRule="exact" w:before="3" w:after="0"/>
              <w:ind w:left="391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1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Accreditation No. CC</w:t>
            </w:r>
          </w:p>
        </w:tc>
      </w:tr>
    </w:tbl>
    <w:p>
      <w:pPr>
        <w:pStyle w:val="BodyText"/>
        <w:spacing w:before="120"/>
        <w:ind w:left="396" w:right="716"/>
      </w:pPr>
      <w:r>
        <w:rPr/>
        <w:t>The Permit holder is responsible for all aspects of work relating to this Permit. As part of the Re- application process, please address the following: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758" w:val="left" w:leader="none"/>
        </w:tabs>
        <w:spacing w:line="240" w:lineRule="auto" w:before="0" w:after="0"/>
        <w:ind w:left="757" w:right="733" w:hanging="361"/>
        <w:jc w:val="left"/>
        <w:rPr>
          <w:color w:val="0000FF"/>
          <w:sz w:val="22"/>
        </w:rPr>
      </w:pPr>
      <w:r>
        <w:rPr>
          <w:sz w:val="22"/>
        </w:rPr>
        <w:t>When</w:t>
      </w:r>
      <w:r>
        <w:rPr>
          <w:spacing w:val="-7"/>
          <w:sz w:val="22"/>
        </w:rPr>
        <w:t> </w:t>
      </w:r>
      <w:r>
        <w:rPr>
          <w:sz w:val="22"/>
        </w:rPr>
        <w:t>installing,</w:t>
      </w:r>
      <w:r>
        <w:rPr>
          <w:spacing w:val="-5"/>
          <w:sz w:val="22"/>
        </w:rPr>
        <w:t> </w:t>
      </w:r>
      <w:r>
        <w:rPr>
          <w:sz w:val="22"/>
        </w:rPr>
        <w:t>maintaining</w:t>
      </w:r>
      <w:r>
        <w:rPr>
          <w:spacing w:val="-7"/>
          <w:sz w:val="22"/>
        </w:rPr>
        <w:t> </w:t>
      </w:r>
      <w:r>
        <w:rPr>
          <w:sz w:val="22"/>
        </w:rPr>
        <w:t>and/or</w:t>
      </w:r>
      <w:r>
        <w:rPr>
          <w:spacing w:val="-7"/>
          <w:sz w:val="22"/>
        </w:rPr>
        <w:t> </w:t>
      </w:r>
      <w:r>
        <w:rPr>
          <w:sz w:val="22"/>
        </w:rPr>
        <w:t>repairing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fire</w:t>
      </w:r>
      <w:r>
        <w:rPr>
          <w:spacing w:val="-9"/>
          <w:sz w:val="22"/>
        </w:rPr>
        <w:t> </w:t>
      </w:r>
      <w:r>
        <w:rPr>
          <w:sz w:val="22"/>
        </w:rPr>
        <w:t>protection</w:t>
      </w:r>
      <w:r>
        <w:rPr>
          <w:spacing w:val="-9"/>
          <w:sz w:val="22"/>
        </w:rPr>
        <w:t> </w:t>
      </w:r>
      <w:r>
        <w:rPr>
          <w:sz w:val="22"/>
        </w:rPr>
        <w:t>system,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Permit</w:t>
      </w:r>
      <w:r>
        <w:rPr>
          <w:spacing w:val="-7"/>
          <w:sz w:val="22"/>
        </w:rPr>
        <w:t> </w:t>
      </w:r>
      <w:r>
        <w:rPr>
          <w:sz w:val="22"/>
        </w:rPr>
        <w:t>holder</w:t>
      </w:r>
      <w:r>
        <w:rPr>
          <w:spacing w:val="-8"/>
          <w:sz w:val="22"/>
        </w:rPr>
        <w:t> </w:t>
      </w:r>
      <w:r>
        <w:rPr>
          <w:sz w:val="22"/>
        </w:rPr>
        <w:t>must conduct work strictly in accordance with the relevant requirements detailed in the</w:t>
      </w:r>
      <w:r>
        <w:rPr>
          <w:color w:val="0000FF"/>
          <w:spacing w:val="45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Tasmania</w:t>
        </w:r>
      </w:hyperlink>
    </w:p>
    <w:p>
      <w:pPr>
        <w:pStyle w:val="BodyText"/>
        <w:spacing w:before="1"/>
        <w:ind w:left="757"/>
      </w:pPr>
      <w:hyperlink r:id="rId7">
        <w:r>
          <w:rPr>
            <w:rFonts w:ascii="Times New Roman" w:hAnsi="Times New Roman"/>
            <w:color w:val="0000FF"/>
            <w:spacing w:val="-56"/>
            <w:w w:val="100"/>
            <w:u w:val="single" w:color="0000FF"/>
          </w:rPr>
          <w:t> </w:t>
        </w:r>
        <w:r>
          <w:rPr>
            <w:color w:val="0000FF"/>
            <w:u w:val="single" w:color="0000FF"/>
          </w:rPr>
          <w:t>Fire Service “Fire Protection Systems – Code of Practice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758" w:val="left" w:leader="none"/>
        </w:tabs>
        <w:spacing w:line="240" w:lineRule="auto" w:before="94" w:after="0"/>
        <w:ind w:left="757" w:right="0" w:hanging="361"/>
        <w:jc w:val="left"/>
        <w:rPr>
          <w:sz w:val="22"/>
        </w:rPr>
      </w:pPr>
      <w:r>
        <w:rPr>
          <w:sz w:val="22"/>
        </w:rPr>
        <w:t>Do you understand and agree to comply with the relevant sections of the</w:t>
      </w:r>
      <w:r>
        <w:rPr>
          <w:spacing w:val="-22"/>
          <w:sz w:val="22"/>
        </w:rPr>
        <w:t> </w:t>
      </w:r>
      <w:r>
        <w:rPr>
          <w:sz w:val="22"/>
        </w:rPr>
        <w:t>Code?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106" w:val="left" w:leader="none"/>
        </w:tabs>
        <w:spacing w:line="240" w:lineRule="auto" w:before="0" w:after="0"/>
        <w:ind w:left="1105" w:right="0" w:hanging="283"/>
        <w:jc w:val="left"/>
        <w:rPr>
          <w:sz w:val="22"/>
        </w:rPr>
      </w:pPr>
      <w:r>
        <w:rPr>
          <w:sz w:val="22"/>
        </w:rPr>
        <w:t>Yes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51"/>
          <w:sz w:val="22"/>
        </w:rPr>
        <w:t> </w:t>
      </w:r>
      <w:r>
        <w:rPr>
          <w:sz w:val="22"/>
        </w:rPr>
        <w:t>No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758" w:val="left" w:leader="none"/>
        </w:tabs>
        <w:spacing w:line="240" w:lineRule="auto" w:before="0" w:after="0"/>
        <w:ind w:left="757" w:right="738" w:hanging="361"/>
        <w:jc w:val="left"/>
        <w:rPr>
          <w:sz w:val="22"/>
        </w:rPr>
      </w:pPr>
      <w:r>
        <w:rPr>
          <w:sz w:val="22"/>
        </w:rPr>
        <w:t>Do you have any new employees that now undertake work that were not listed on your previous Permit Application. Have you included all details and documents</w:t>
      </w:r>
      <w:r>
        <w:rPr>
          <w:spacing w:val="-9"/>
          <w:sz w:val="22"/>
        </w:rPr>
        <w:t> </w:t>
      </w:r>
      <w:r>
        <w:rPr>
          <w:sz w:val="22"/>
        </w:rPr>
        <w:t>required?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075" w:val="left" w:leader="none"/>
        </w:tabs>
        <w:spacing w:line="240" w:lineRule="auto" w:before="0" w:after="0"/>
        <w:ind w:left="1074" w:right="0" w:hanging="252"/>
        <w:jc w:val="left"/>
        <w:rPr>
          <w:sz w:val="22"/>
        </w:rPr>
      </w:pPr>
      <w:r>
        <w:rPr>
          <w:sz w:val="22"/>
        </w:rPr>
        <w:t>Yes </w:t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1"/>
          <w:sz w:val="22"/>
        </w:rPr>
        <w:t> </w:t>
      </w:r>
      <w:r>
        <w:rPr>
          <w:sz w:val="22"/>
        </w:rPr>
        <w:t>No</w:t>
      </w:r>
    </w:p>
    <w:p>
      <w:pPr>
        <w:pStyle w:val="ListParagraph"/>
        <w:numPr>
          <w:ilvl w:val="0"/>
          <w:numId w:val="10"/>
        </w:numPr>
        <w:tabs>
          <w:tab w:pos="758" w:val="left" w:leader="none"/>
        </w:tabs>
        <w:spacing w:line="240" w:lineRule="auto" w:before="240" w:after="0"/>
        <w:ind w:left="757" w:right="738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fully</w:t>
      </w:r>
      <w:r>
        <w:rPr>
          <w:spacing w:val="-4"/>
          <w:sz w:val="22"/>
        </w:rPr>
        <w:t> </w:t>
      </w:r>
      <w:r>
        <w:rPr>
          <w:sz w:val="22"/>
        </w:rPr>
        <w:t>briefed</w:t>
      </w:r>
      <w:r>
        <w:rPr>
          <w:spacing w:val="-6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roles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responsibilities</w:t>
      </w:r>
      <w:r>
        <w:rPr>
          <w:spacing w:val="-3"/>
          <w:sz w:val="22"/>
        </w:rPr>
        <w:t> </w:t>
      </w:r>
      <w:r>
        <w:rPr>
          <w:sz w:val="22"/>
        </w:rPr>
        <w:t>working for a Permit</w:t>
      </w:r>
      <w:r>
        <w:rPr>
          <w:spacing w:val="-3"/>
          <w:sz w:val="22"/>
        </w:rPr>
        <w:t> </w:t>
      </w:r>
      <w:r>
        <w:rPr>
          <w:sz w:val="22"/>
        </w:rPr>
        <w:t>holder?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075" w:val="left" w:leader="none"/>
        </w:tabs>
        <w:spacing w:line="240" w:lineRule="auto" w:before="0" w:after="0"/>
        <w:ind w:left="1074" w:right="0" w:hanging="252"/>
        <w:jc w:val="left"/>
        <w:rPr>
          <w:sz w:val="22"/>
        </w:rPr>
      </w:pPr>
      <w:r>
        <w:rPr>
          <w:sz w:val="22"/>
        </w:rPr>
        <w:t>Yes </w:t>
      </w:r>
      <w:r>
        <w:rPr>
          <w:rFonts w:ascii="Segoe UI Symbol" w:hAnsi="Segoe UI Symbol"/>
          <w:sz w:val="22"/>
        </w:rPr>
        <w:t>☐ </w:t>
      </w:r>
      <w:r>
        <w:rPr>
          <w:sz w:val="22"/>
        </w:rPr>
        <w:t>No </w:t>
      </w:r>
      <w:r>
        <w:rPr>
          <w:rFonts w:ascii="Segoe UI Symbol" w:hAnsi="Segoe UI Symbol"/>
          <w:sz w:val="22"/>
        </w:rPr>
        <w:t>☐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applicable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1910" w:h="16850"/>
          <w:pgMar w:footer="1098" w:top="720" w:bottom="1280" w:left="7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39" w:val="left" w:leader="none"/>
        </w:tabs>
        <w:spacing w:line="240" w:lineRule="auto" w:before="0" w:after="0"/>
        <w:ind w:left="538" w:right="0" w:hanging="360"/>
        <w:jc w:val="left"/>
        <w:rPr>
          <w:sz w:val="22"/>
        </w:rPr>
      </w:pPr>
      <w:r>
        <w:rPr>
          <w:sz w:val="22"/>
        </w:rPr>
        <w:t>Please provide details of adequate after-hours service contact</w:t>
      </w:r>
      <w:r>
        <w:rPr>
          <w:spacing w:val="-5"/>
          <w:sz w:val="22"/>
        </w:rPr>
        <w:t> </w:t>
      </w:r>
      <w:r>
        <w:rPr>
          <w:sz w:val="22"/>
        </w:rPr>
        <w:t>details: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263"/>
        <w:gridCol w:w="3685"/>
      </w:tblGrid>
      <w:tr>
        <w:trPr>
          <w:trHeight w:val="251" w:hRule="atLeast"/>
        </w:trPr>
        <w:tc>
          <w:tcPr>
            <w:tcW w:w="2835" w:type="dxa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263" w:type="dxa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Mobile</w:t>
            </w:r>
          </w:p>
        </w:tc>
        <w:tc>
          <w:tcPr>
            <w:tcW w:w="3685" w:type="dxa"/>
            <w:shd w:val="clear" w:color="auto" w:fill="D9D9D9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</w:tr>
      <w:tr>
        <w:trPr>
          <w:trHeight w:val="253" w:hRule="atLeast"/>
        </w:trPr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254" w:hRule="atLeast"/>
        </w:trPr>
        <w:tc>
          <w:tcPr>
            <w:tcW w:w="9782" w:type="dxa"/>
            <w:shd w:val="clear" w:color="auto" w:fill="D9D9D9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DECLARATIONS</w:t>
            </w:r>
          </w:p>
        </w:tc>
      </w:tr>
    </w:tbl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Wet Permit Applicant Declaration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tabs>
                <w:tab w:pos="5610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Name:</w:t>
              <w:tab/>
              <w:t>of</w:t>
            </w:r>
          </w:p>
        </w:tc>
      </w:tr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And holding the position of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Signed</w:t>
            </w:r>
          </w:p>
        </w:tc>
      </w:tr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2" w:lineRule="exact"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Dry Permit Applicant Declaration</w:t>
            </w:r>
          </w:p>
        </w:tc>
      </w:tr>
      <w:tr>
        <w:trPr>
          <w:trHeight w:val="253" w:hRule="atLeast"/>
        </w:trPr>
        <w:tc>
          <w:tcPr>
            <w:tcW w:w="9782" w:type="dxa"/>
          </w:tcPr>
          <w:p>
            <w:pPr>
              <w:pStyle w:val="TableParagraph"/>
              <w:tabs>
                <w:tab w:pos="5610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Name:</w:t>
              <w:tab/>
              <w:t>of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And holding the position of</w:t>
            </w:r>
          </w:p>
        </w:tc>
      </w:tr>
      <w:tr>
        <w:trPr>
          <w:trHeight w:val="253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Signed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Gaseous Permit Applicant Declaration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tabs>
                <w:tab w:pos="5614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Name:</w:t>
              <w:tab/>
            </w:r>
            <w:r>
              <w:rPr>
                <w:spacing w:val="-3"/>
                <w:sz w:val="22"/>
              </w:rPr>
              <w:t>of</w:t>
            </w:r>
          </w:p>
        </w:tc>
      </w:tr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And holding the position of</w:t>
            </w:r>
          </w:p>
        </w:tc>
      </w:tr>
      <w:tr>
        <w:trPr>
          <w:trHeight w:val="251" w:hRule="atLeast"/>
        </w:trPr>
        <w:tc>
          <w:tcPr>
            <w:tcW w:w="978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Signed</w:t>
            </w:r>
          </w:p>
        </w:tc>
      </w:tr>
      <w:tr>
        <w:trPr>
          <w:trHeight w:val="254" w:hRule="atLeast"/>
        </w:trPr>
        <w:tc>
          <w:tcPr>
            <w:tcW w:w="978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Dated</w:t>
            </w:r>
          </w:p>
        </w:tc>
      </w:tr>
    </w:tbl>
    <w:p>
      <w:pPr>
        <w:pStyle w:val="BodyText"/>
        <w:spacing w:before="4"/>
        <w:rPr>
          <w:sz w:val="32"/>
        </w:rPr>
      </w:pPr>
    </w:p>
    <w:p>
      <w:pPr>
        <w:pStyle w:val="BodyText"/>
        <w:ind w:left="113"/>
      </w:pPr>
      <w:r>
        <w:rPr/>
        <w:t>Please email your completed application to </w:t>
      </w:r>
      <w:hyperlink r:id="rId8">
        <w:r>
          <w:rPr>
            <w:color w:val="0000FF"/>
            <w:u w:val="single" w:color="0000FF"/>
          </w:rPr>
          <w:t>buildingsafetysouth@fire.tas.gov.au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13" w:right="716"/>
      </w:pPr>
      <w:r>
        <w:rPr/>
        <w:t>An invoice will be provided to you and on receipt of your payment, your application will be processed accordingly. Our fees can be found here: </w:t>
      </w:r>
      <w:hyperlink r:id="rId9">
        <w:r>
          <w:rPr>
            <w:color w:val="0000FF"/>
            <w:u w:val="single" w:color="0000FF"/>
          </w:rPr>
          <w:t>Permit Fees and Charges 2024-2025</w:t>
        </w:r>
      </w:hyperlink>
    </w:p>
    <w:p>
      <w:pPr>
        <w:spacing w:after="0"/>
        <w:sectPr>
          <w:pgSz w:w="11910" w:h="16850"/>
          <w:pgMar w:header="0" w:footer="1098" w:top="1600" w:bottom="1380" w:left="760" w:right="70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1114362" cy="823245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62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355" w:right="22" w:firstLine="0"/>
        <w:jc w:val="left"/>
        <w:rPr>
          <w:sz w:val="16"/>
        </w:rPr>
      </w:pPr>
      <w:r>
        <w:rPr/>
        <w:pict>
          <v:shape style="position:absolute;margin-left:56.759998pt;margin-top:-420.732086pt;width:728.9pt;height:335.3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82"/>
                    <w:gridCol w:w="2144"/>
                    <w:gridCol w:w="2110"/>
                    <w:gridCol w:w="4537"/>
                    <w:gridCol w:w="2091"/>
                  </w:tblGrid>
                  <w:tr>
                    <w:trPr>
                      <w:trHeight w:val="642" w:hRule="atLeast"/>
                    </w:trPr>
                    <w:tc>
                      <w:tcPr>
                        <w:tcW w:w="14564" w:type="dxa"/>
                        <w:gridSpan w:val="5"/>
                      </w:tcPr>
                      <w:p>
                        <w:pPr>
                          <w:pStyle w:val="TableParagraph"/>
                          <w:spacing w:line="368" w:lineRule="exact"/>
                          <w:ind w:left="4983" w:right="497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PERMIT SERVICE SCHEDULE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ind w:left="4983" w:right="49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 completed in the last 12 months</w:t>
                        </w:r>
                      </w:p>
                    </w:tc>
                  </w:tr>
                  <w:tr>
                    <w:trPr>
                      <w:trHeight w:val="873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ind w:left="237" w:right="2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Premises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2" w:lineRule="exact" w:before="1"/>
                          <w:ind w:left="237" w:right="2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(provide all information required to accurately identify the premises)</w:t>
                        </w: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ind w:left="232" w:right="2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Type of Systems</w:t>
                        </w:r>
                      </w:p>
                      <w:p>
                        <w:pPr>
                          <w:pStyle w:val="TableParagraph"/>
                          <w:ind w:left="232" w:right="2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(e.g. Sprinkler)</w:t>
                        </w: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ind w:left="546" w:right="518" w:firstLine="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Date work conducted</w:t>
                        </w: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ind w:left="795" w:right="7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Work conducted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795" w:right="7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(e.g. new installation, routine service etc)</w:t>
                        </w: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ind w:left="238" w:right="2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 Whom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8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(who conducted work)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3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A6A6A6"/>
          <w:sz w:val="16"/>
        </w:rPr>
        <w:t>Re-application - Fire Systems Permit Effective Date: 1 July 2025</w:t>
      </w:r>
    </w:p>
    <w:p>
      <w:pPr>
        <w:spacing w:line="183" w:lineRule="exact" w:before="0"/>
        <w:ind w:left="355" w:right="0" w:firstLine="0"/>
        <w:jc w:val="left"/>
        <w:rPr>
          <w:sz w:val="16"/>
        </w:rPr>
      </w:pPr>
      <w:r>
        <w:rPr>
          <w:color w:val="A6A6A6"/>
          <w:sz w:val="16"/>
        </w:rPr>
        <w:t>Version: V1.1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</w:pPr>
      <w:r>
        <w:rPr/>
        <w:t>Permit Re-Application – Fire Protection</w:t>
      </w:r>
      <w:r>
        <w:rPr>
          <w:spacing w:val="-12"/>
        </w:rPr>
        <w:t> </w:t>
      </w:r>
      <w:r>
        <w:rPr/>
        <w:t>Systems</w:t>
      </w:r>
    </w:p>
    <w:p>
      <w:pPr>
        <w:spacing w:before="1"/>
        <w:ind w:left="115" w:right="0" w:firstLine="0"/>
        <w:jc w:val="left"/>
        <w:rPr>
          <w:sz w:val="16"/>
        </w:rPr>
      </w:pPr>
      <w:r>
        <w:rPr>
          <w:sz w:val="16"/>
        </w:rPr>
        <w:t>Pursuant to S.128(1)(ba) of the Fire Service Act 1979 and r.8 of the General Fire Regulation</w:t>
      </w:r>
      <w:r>
        <w:rPr>
          <w:spacing w:val="-29"/>
          <w:sz w:val="16"/>
        </w:rPr>
        <w:t> </w:t>
      </w:r>
      <w:r>
        <w:rPr>
          <w:sz w:val="16"/>
        </w:rPr>
        <w:t>2021</w:t>
      </w:r>
    </w:p>
    <w:sectPr>
      <w:footerReference w:type="default" r:id="rId10"/>
      <w:pgSz w:w="16850" w:h="11910" w:orient="landscape"/>
      <w:pgMar w:footer="0" w:header="0" w:top="140" w:bottom="280" w:left="780" w:right="980"/>
      <w:cols w:num="2" w:equalWidth="0">
        <w:col w:w="3003" w:space="4942"/>
        <w:col w:w="71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76.137573pt;width:132.4pt;height:29.5pt;mso-position-horizontal-relative:page;mso-position-vertical-relative:page;z-index:-15832" type="#_x0000_t202" filled="false" stroked="false">
          <v:textbox inset="0,0,0,0">
            <w:txbxContent>
              <w:p>
                <w:pPr>
                  <w:spacing w:before="15"/>
                  <w:ind w:left="20" w:right="2" w:firstLine="0"/>
                  <w:jc w:val="left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>Re-application - Fire Systems Permit Effective Date: 1 July 2025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A6A6A6"/>
                    <w:sz w:val="16"/>
                  </w:rPr>
                  <w:t>Version: V1.1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☐"/>
      <w:lvlJc w:val="left"/>
      <w:pPr>
        <w:ind w:left="1074" w:hanging="252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6" w:hanging="25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89" w:hanging="2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26" w:hanging="2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3" w:hanging="2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99" w:hanging="2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6" w:hanging="2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73" w:hanging="252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074" w:hanging="252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6" w:hanging="25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53" w:hanging="25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89" w:hanging="25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26" w:hanging="25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3" w:hanging="25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99" w:hanging="25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6" w:hanging="25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73" w:hanging="252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57" w:hanging="361"/>
        <w:jc w:val="right"/>
      </w:pPr>
      <w:rPr>
        <w:rFonts w:hint="default"/>
        <w:spacing w:val="-1"/>
        <w:w w:val="100"/>
        <w:lang w:val="en-US" w:eastAsia="en-US" w:bidi="en-US"/>
      </w:rPr>
    </w:lvl>
    <w:lvl w:ilvl="1">
      <w:start w:val="0"/>
      <w:numFmt w:val="bullet"/>
      <w:lvlText w:val="☐"/>
      <w:lvlJc w:val="left"/>
      <w:pPr>
        <w:ind w:left="1105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7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53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92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30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69" w:hanging="284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58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6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74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90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8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06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" w:hanging="284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4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32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6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1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5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9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" w:hanging="284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90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90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90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54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7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25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80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834" w:hanging="28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91" w:hanging="284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5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1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en-U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61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57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fire.tas.gov.au/userfiles/leighr/file/20220705%20-%20Code%20of%20Practice%20reloaded/TFS%20Code%20of%20Practice%20-%20Decembe%7En%202_1%20(Inc_%20ASE%20Installations).PDF" TargetMode="External"/><Relationship Id="rId8" Type="http://schemas.openxmlformats.org/officeDocument/2006/relationships/hyperlink" Target="mailto:buildingsafetysouth@fire.tas.gov.au" TargetMode="External"/><Relationship Id="rId9" Type="http://schemas.openxmlformats.org/officeDocument/2006/relationships/hyperlink" Target="https://www.fire.tas.gov.au/userfiles/jayned/file/2024-25%20Fees.pdf" TargetMode="Externa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DebraL</dc:creator>
  <dc:title>PUAOPE001A</dc:title>
  <dcterms:created xsi:type="dcterms:W3CDTF">2025-06-30T22:30:16Z</dcterms:created>
  <dcterms:modified xsi:type="dcterms:W3CDTF">2025-06-30T22:30:16Z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</Properties>
</file>